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57519" w14:textId="6910B040" w:rsidR="00472D29" w:rsidRDefault="00AC508C" w:rsidP="00CD66EC">
      <w:pPr>
        <w:pStyle w:val="InvoiceHeading"/>
        <w:spacing w:before="120"/>
        <w:jc w:val="center"/>
      </w:pPr>
      <w:r w:rsidRPr="00AC508C">
        <w:rPr>
          <w:noProof/>
          <w:lang w:eastAsia="en-US" w:bidi="ta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22AB6C" wp14:editId="061703E3">
                <wp:simplePos x="0" y="0"/>
                <wp:positionH relativeFrom="column">
                  <wp:posOffset>4953000</wp:posOffset>
                </wp:positionH>
                <wp:positionV relativeFrom="paragraph">
                  <wp:posOffset>2314575</wp:posOffset>
                </wp:positionV>
                <wp:extent cx="1438275" cy="16859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5FF0A" w14:textId="77777777" w:rsidR="003D6172" w:rsidRDefault="003D6172" w:rsidP="003D6172">
                            <w:pPr>
                              <w:jc w:val="center"/>
                            </w:pPr>
                          </w:p>
                          <w:p w14:paraId="1A05D0AE" w14:textId="77777777" w:rsidR="003D6172" w:rsidRDefault="003D6172" w:rsidP="003D6172">
                            <w:pPr>
                              <w:jc w:val="center"/>
                            </w:pPr>
                          </w:p>
                          <w:p w14:paraId="6C235B38" w14:textId="77777777" w:rsidR="003D6172" w:rsidRDefault="003D6172" w:rsidP="003D6172">
                            <w:pPr>
                              <w:jc w:val="center"/>
                            </w:pPr>
                            <w:r>
                              <w:t>Affix Mother’s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FC6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182.25pt;width:113.25pt;height:13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">
                <v:textbox>
                  <w:txbxContent>
                    <w:p w:rsidR="003D6172" w:rsidRDefault="003D6172" w:rsidP="003D6172">
                      <w:pPr>
                        <w:jc w:val="center"/>
                      </w:pPr>
                    </w:p>
                    <w:p w:rsidR="003D6172" w:rsidRDefault="003D6172" w:rsidP="003D6172">
                      <w:pPr>
                        <w:jc w:val="center"/>
                      </w:pPr>
                    </w:p>
                    <w:p w:rsidR="003D6172" w:rsidRDefault="003D6172" w:rsidP="003D6172">
                      <w:pPr>
                        <w:jc w:val="center"/>
                      </w:pPr>
                      <w:r>
                        <w:t>Affix Mother’s Photograph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508C">
        <w:rPr>
          <w:noProof/>
          <w:lang w:eastAsia="en-US" w:bidi="ta-I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FCD10A" wp14:editId="6CEC4199">
                <wp:simplePos x="0" y="0"/>
                <wp:positionH relativeFrom="column">
                  <wp:posOffset>4953000</wp:posOffset>
                </wp:positionH>
                <wp:positionV relativeFrom="paragraph">
                  <wp:posOffset>476250</wp:posOffset>
                </wp:positionV>
                <wp:extent cx="1438275" cy="16859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9390" w14:textId="77777777" w:rsidR="003D6172" w:rsidRDefault="003D6172" w:rsidP="003D6172">
                            <w:pPr>
                              <w:jc w:val="center"/>
                            </w:pPr>
                          </w:p>
                          <w:p w14:paraId="4934B11C" w14:textId="77777777" w:rsidR="003D6172" w:rsidRDefault="003D6172" w:rsidP="003D6172">
                            <w:pPr>
                              <w:jc w:val="center"/>
                            </w:pPr>
                          </w:p>
                          <w:p w14:paraId="057B690D" w14:textId="77777777" w:rsidR="003D6172" w:rsidRDefault="003D6172" w:rsidP="003D6172">
                            <w:pPr>
                              <w:jc w:val="center"/>
                            </w:pPr>
                            <w:r>
                              <w:t>Guardian’s Photograph</w:t>
                            </w:r>
                          </w:p>
                          <w:p w14:paraId="6A79C98C" w14:textId="77777777" w:rsidR="00834CF7" w:rsidRDefault="00834CF7" w:rsidP="003D6172">
                            <w:pPr>
                              <w:jc w:val="center"/>
                            </w:pPr>
                            <w:r>
                              <w:t>(if any)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FC651" id="_x0000_s1027" type="#_x0000_t202" style="position:absolute;margin-left:390pt;margin-top:37.5pt;width:113.25pt;height:13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">
                <v:textbox>
                  <w:txbxContent>
                    <w:p w:rsidR="003D6172" w:rsidRDefault="003D6172" w:rsidP="003D6172">
                      <w:pPr>
                        <w:jc w:val="center"/>
                      </w:pPr>
                    </w:p>
                    <w:p w:rsidR="003D6172" w:rsidRDefault="003D6172" w:rsidP="003D6172">
                      <w:pPr>
                        <w:jc w:val="center"/>
                      </w:pPr>
                    </w:p>
                    <w:p w:rsidR="003D6172" w:rsidRDefault="003D6172" w:rsidP="003D6172">
                      <w:pPr>
                        <w:jc w:val="center"/>
                      </w:pPr>
                      <w:r>
                        <w:t>Guardian’s Photograph</w:t>
                      </w:r>
                    </w:p>
                    <w:p w:rsidR="00834CF7" w:rsidRDefault="00834CF7" w:rsidP="003D6172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if</w:t>
                      </w:r>
                      <w:proofErr w:type="gramEnd"/>
                      <w:r>
                        <w:t xml:space="preserve"> any)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508C">
        <w:rPr>
          <w:noProof/>
          <w:lang w:eastAsia="en-US" w:bidi="ta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9D8A09" wp14:editId="3CC5540F">
                <wp:simplePos x="0" y="0"/>
                <wp:positionH relativeFrom="column">
                  <wp:posOffset>3038475</wp:posOffset>
                </wp:positionH>
                <wp:positionV relativeFrom="paragraph">
                  <wp:posOffset>2314575</wp:posOffset>
                </wp:positionV>
                <wp:extent cx="1438275" cy="16859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9A552" w14:textId="77777777" w:rsidR="003D6172" w:rsidRDefault="003D6172" w:rsidP="003D6172">
                            <w:pPr>
                              <w:jc w:val="center"/>
                            </w:pPr>
                          </w:p>
                          <w:p w14:paraId="27C82723" w14:textId="77777777" w:rsidR="003D6172" w:rsidRDefault="003D6172" w:rsidP="003D6172">
                            <w:pPr>
                              <w:jc w:val="center"/>
                            </w:pPr>
                          </w:p>
                          <w:p w14:paraId="4492365E" w14:textId="77777777" w:rsidR="003D6172" w:rsidRDefault="003D6172" w:rsidP="003D6172">
                            <w:pPr>
                              <w:jc w:val="center"/>
                            </w:pPr>
                            <w:r>
                              <w:t xml:space="preserve">Affix </w:t>
                            </w:r>
                            <w:proofErr w:type="gramStart"/>
                            <w:r>
                              <w:t>Father’s  Photograph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FC651" id="_x0000_s1028" type="#_x0000_t202" style="position:absolute;margin-left:239.25pt;margin-top:182.25pt;width:113.25pt;height:13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">
                <v:textbox>
                  <w:txbxContent>
                    <w:p w:rsidR="003D6172" w:rsidRDefault="003D6172" w:rsidP="003D6172">
                      <w:pPr>
                        <w:jc w:val="center"/>
                      </w:pPr>
                    </w:p>
                    <w:p w:rsidR="003D6172" w:rsidRDefault="003D6172" w:rsidP="003D6172">
                      <w:pPr>
                        <w:jc w:val="center"/>
                      </w:pPr>
                    </w:p>
                    <w:p w:rsidR="003D6172" w:rsidRDefault="003D6172" w:rsidP="003D6172">
                      <w:pPr>
                        <w:jc w:val="center"/>
                      </w:pPr>
                      <w:r>
                        <w:t xml:space="preserve">Affix </w:t>
                      </w:r>
                      <w:proofErr w:type="gramStart"/>
                      <w:r>
                        <w:t>Father’s  Photograph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AC508C">
        <w:rPr>
          <w:noProof/>
          <w:lang w:eastAsia="en-US" w:bidi="ta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36A6A7" wp14:editId="40A44164">
                <wp:simplePos x="0" y="0"/>
                <wp:positionH relativeFrom="column">
                  <wp:posOffset>3038475</wp:posOffset>
                </wp:positionH>
                <wp:positionV relativeFrom="paragraph">
                  <wp:posOffset>476250</wp:posOffset>
                </wp:positionV>
                <wp:extent cx="1438275" cy="1685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4A09D" w14:textId="77777777" w:rsidR="003D6172" w:rsidRDefault="003D6172" w:rsidP="003D6172">
                            <w:pPr>
                              <w:jc w:val="center"/>
                            </w:pPr>
                          </w:p>
                          <w:p w14:paraId="036259B1" w14:textId="77777777" w:rsidR="003D6172" w:rsidRDefault="003D6172" w:rsidP="003D6172">
                            <w:pPr>
                              <w:jc w:val="center"/>
                            </w:pPr>
                          </w:p>
                          <w:p w14:paraId="6F1786AF" w14:textId="77777777" w:rsidR="003D6172" w:rsidRDefault="00834CF7" w:rsidP="003D6172">
                            <w:pPr>
                              <w:jc w:val="center"/>
                            </w:pPr>
                            <w:r>
                              <w:t>Affix</w:t>
                            </w:r>
                            <w:r w:rsidR="003D6172">
                              <w:t xml:space="preserve"> Child’s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9.25pt;margin-top:37.5pt;width:113.25pt;height:1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">
                <v:textbox>
                  <w:txbxContent>
                    <w:p w:rsidR="003D6172" w:rsidRDefault="003D6172" w:rsidP="003D6172">
                      <w:pPr>
                        <w:jc w:val="center"/>
                      </w:pPr>
                    </w:p>
                    <w:p w:rsidR="003D6172" w:rsidRDefault="003D6172" w:rsidP="003D6172">
                      <w:pPr>
                        <w:jc w:val="center"/>
                      </w:pPr>
                    </w:p>
                    <w:p w:rsidR="003D6172" w:rsidRDefault="00834CF7" w:rsidP="003D6172">
                      <w:pPr>
                        <w:jc w:val="center"/>
                      </w:pPr>
                      <w:r>
                        <w:t>Affix</w:t>
                      </w:r>
                      <w:r w:rsidR="003D6172">
                        <w:t xml:space="preserve"> Child’s Photograph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12E3">
        <w:t xml:space="preserve">Use </w:t>
      </w:r>
      <w:r w:rsidR="00A83A31">
        <w:t xml:space="preserve">only </w:t>
      </w:r>
      <w:r w:rsidR="000312E3">
        <w:t>BLACK BALL PEN</w:t>
      </w:r>
      <w:r w:rsidR="00CD66EC">
        <w:t>, WRITE IN CAPITAL LETTERS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</w:tblGrid>
      <w:tr w:rsidR="003D6172" w14:paraId="38D7D34C" w14:textId="77777777" w:rsidTr="00F32C75">
        <w:trPr>
          <w:trHeight w:val="709"/>
          <w:jc w:val="center"/>
        </w:trPr>
        <w:tc>
          <w:tcPr>
            <w:tcW w:w="4390" w:type="dxa"/>
            <w:vAlign w:val="center"/>
          </w:tcPr>
          <w:p w14:paraId="53A9EC37" w14:textId="77777777" w:rsidR="003D6172" w:rsidRPr="00613B42" w:rsidRDefault="003D6172" w:rsidP="00472D29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Child’s Name :</w:t>
            </w:r>
            <w:r w:rsidR="00F32C75">
              <w:rPr>
                <w:b/>
                <w:bCs/>
                <w:lang w:eastAsia="ja-JP" w:bidi="ar-SA"/>
              </w:rPr>
              <w:t>__________________________</w:t>
            </w:r>
          </w:p>
        </w:tc>
      </w:tr>
      <w:tr w:rsidR="003D6172" w14:paraId="6E6D0185" w14:textId="77777777" w:rsidTr="00F32C75">
        <w:trPr>
          <w:trHeight w:val="669"/>
          <w:jc w:val="center"/>
        </w:trPr>
        <w:tc>
          <w:tcPr>
            <w:tcW w:w="4390" w:type="dxa"/>
            <w:vAlign w:val="center"/>
          </w:tcPr>
          <w:p w14:paraId="4AD1D1DE" w14:textId="77777777" w:rsidR="003D6172" w:rsidRPr="00613B42" w:rsidRDefault="003D6172" w:rsidP="003D6172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Child’s Date of Birth : ____ / ____ / _______</w:t>
            </w:r>
          </w:p>
        </w:tc>
      </w:tr>
      <w:tr w:rsidR="003D6172" w14:paraId="439BD7A3" w14:textId="77777777" w:rsidTr="00F32C75">
        <w:trPr>
          <w:trHeight w:val="709"/>
          <w:jc w:val="center"/>
        </w:trPr>
        <w:tc>
          <w:tcPr>
            <w:tcW w:w="4390" w:type="dxa"/>
            <w:vAlign w:val="center"/>
          </w:tcPr>
          <w:p w14:paraId="66E03D48" w14:textId="77777777" w:rsidR="003D6172" w:rsidRPr="00613B42" w:rsidRDefault="003D6172" w:rsidP="003D6172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 xml:space="preserve">Age                              : ___________________  </w:t>
            </w:r>
          </w:p>
        </w:tc>
      </w:tr>
      <w:tr w:rsidR="003D6172" w14:paraId="09D08091" w14:textId="77777777" w:rsidTr="00F32C75">
        <w:trPr>
          <w:trHeight w:val="669"/>
          <w:jc w:val="center"/>
        </w:trPr>
        <w:tc>
          <w:tcPr>
            <w:tcW w:w="4390" w:type="dxa"/>
            <w:vAlign w:val="center"/>
          </w:tcPr>
          <w:p w14:paraId="4CAC51F2" w14:textId="77777777" w:rsidR="003D6172" w:rsidRPr="00613B42" w:rsidRDefault="003D6172" w:rsidP="003D6172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Sex                               : Boy  /  Girl</w:t>
            </w:r>
          </w:p>
        </w:tc>
      </w:tr>
      <w:tr w:rsidR="003D6172" w14:paraId="3698BA48" w14:textId="77777777" w:rsidTr="00F32C75">
        <w:trPr>
          <w:trHeight w:val="709"/>
          <w:jc w:val="center"/>
        </w:trPr>
        <w:tc>
          <w:tcPr>
            <w:tcW w:w="4390" w:type="dxa"/>
            <w:vAlign w:val="center"/>
          </w:tcPr>
          <w:p w14:paraId="1EE0F160" w14:textId="77777777" w:rsidR="003D6172" w:rsidRPr="00613B42" w:rsidRDefault="003D6172" w:rsidP="003D6172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Blood Group              :</w:t>
            </w:r>
          </w:p>
        </w:tc>
      </w:tr>
      <w:tr w:rsidR="003D6172" w14:paraId="5696D314" w14:textId="77777777" w:rsidTr="00F32C75">
        <w:trPr>
          <w:trHeight w:val="669"/>
          <w:jc w:val="center"/>
        </w:trPr>
        <w:tc>
          <w:tcPr>
            <w:tcW w:w="4390" w:type="dxa"/>
            <w:vAlign w:val="center"/>
          </w:tcPr>
          <w:p w14:paraId="1C2F1DCC" w14:textId="77777777" w:rsidR="003D6172" w:rsidRPr="00613B42" w:rsidRDefault="003D6172" w:rsidP="003D6172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Nationality                 :</w:t>
            </w:r>
          </w:p>
        </w:tc>
      </w:tr>
      <w:tr w:rsidR="003D6172" w14:paraId="112C5017" w14:textId="77777777" w:rsidTr="00F32C75">
        <w:trPr>
          <w:trHeight w:val="709"/>
          <w:jc w:val="center"/>
        </w:trPr>
        <w:tc>
          <w:tcPr>
            <w:tcW w:w="4390" w:type="dxa"/>
            <w:vAlign w:val="center"/>
          </w:tcPr>
          <w:p w14:paraId="732C9A67" w14:textId="77777777" w:rsidR="003D6172" w:rsidRPr="00613B42" w:rsidRDefault="00CD66EC" w:rsidP="003D6172">
            <w:pPr>
              <w:rPr>
                <w:b/>
                <w:bCs/>
                <w:lang w:eastAsia="ja-JP" w:bidi="ar-SA"/>
              </w:rPr>
            </w:pPr>
            <w:r>
              <w:rPr>
                <w:b/>
                <w:bCs/>
                <w:lang w:eastAsia="ja-JP" w:bidi="ar-SA"/>
              </w:rPr>
              <w:t xml:space="preserve">Religion </w:t>
            </w:r>
            <w:r w:rsidR="003D6172" w:rsidRPr="00613B42">
              <w:rPr>
                <w:b/>
                <w:bCs/>
                <w:lang w:eastAsia="ja-JP" w:bidi="ar-SA"/>
              </w:rPr>
              <w:t xml:space="preserve"> </w:t>
            </w:r>
            <w:r>
              <w:rPr>
                <w:b/>
                <w:bCs/>
                <w:lang w:eastAsia="ja-JP" w:bidi="ar-SA"/>
              </w:rPr>
              <w:t xml:space="preserve">                     </w:t>
            </w:r>
            <w:r w:rsidR="003D6172" w:rsidRPr="00613B42">
              <w:rPr>
                <w:b/>
                <w:bCs/>
                <w:lang w:eastAsia="ja-JP" w:bidi="ar-SA"/>
              </w:rPr>
              <w:t>:</w:t>
            </w:r>
          </w:p>
        </w:tc>
      </w:tr>
      <w:tr w:rsidR="003D6172" w14:paraId="3A06AB2B" w14:textId="77777777" w:rsidTr="00F32C75">
        <w:trPr>
          <w:trHeight w:val="669"/>
          <w:jc w:val="center"/>
        </w:trPr>
        <w:tc>
          <w:tcPr>
            <w:tcW w:w="4390" w:type="dxa"/>
            <w:vAlign w:val="center"/>
          </w:tcPr>
          <w:p w14:paraId="6C0940C5" w14:textId="77777777" w:rsidR="003D6172" w:rsidRPr="00613B42" w:rsidRDefault="00CD66EC" w:rsidP="00CD66EC">
            <w:pPr>
              <w:rPr>
                <w:b/>
                <w:bCs/>
                <w:lang w:eastAsia="ja-JP" w:bidi="ar-SA"/>
              </w:rPr>
            </w:pPr>
            <w:r>
              <w:rPr>
                <w:b/>
                <w:bCs/>
                <w:lang w:eastAsia="ja-JP" w:bidi="ar-SA"/>
              </w:rPr>
              <w:t>Community                :</w:t>
            </w:r>
          </w:p>
        </w:tc>
      </w:tr>
    </w:tbl>
    <w:p w14:paraId="2CE17627" w14:textId="77777777" w:rsidR="00472D29" w:rsidRDefault="00472D29" w:rsidP="00472D29">
      <w:pPr>
        <w:rPr>
          <w:lang w:eastAsia="ja-JP" w:bidi="ar-SA"/>
        </w:rPr>
      </w:pPr>
    </w:p>
    <w:p w14:paraId="607E6E5D" w14:textId="77777777" w:rsidR="003D6172" w:rsidRPr="00613B42" w:rsidRDefault="003D6172" w:rsidP="00472D29">
      <w:pPr>
        <w:rPr>
          <w:b/>
          <w:bCs/>
          <w:lang w:eastAsia="ja-JP" w:bidi="ar-SA"/>
        </w:rPr>
      </w:pPr>
      <w:r w:rsidRPr="00613B42">
        <w:rPr>
          <w:b/>
          <w:bCs/>
          <w:lang w:eastAsia="ja-JP" w:bidi="ar-SA"/>
        </w:rPr>
        <w:t>FAMILY PARTICULARS</w:t>
      </w:r>
    </w:p>
    <w:tbl>
      <w:tblPr>
        <w:tblStyle w:val="TableGrid"/>
        <w:tblW w:w="10096" w:type="dxa"/>
        <w:jc w:val="center"/>
        <w:tblLook w:val="04A0" w:firstRow="1" w:lastRow="0" w:firstColumn="1" w:lastColumn="0" w:noHBand="0" w:noVBand="1"/>
      </w:tblPr>
      <w:tblGrid>
        <w:gridCol w:w="2605"/>
        <w:gridCol w:w="3690"/>
        <w:gridCol w:w="3801"/>
      </w:tblGrid>
      <w:tr w:rsidR="003D6172" w:rsidRPr="00613B42" w14:paraId="64BEF1A6" w14:textId="77777777" w:rsidTr="00616C63">
        <w:trPr>
          <w:trHeight w:val="323"/>
          <w:jc w:val="center"/>
        </w:trPr>
        <w:tc>
          <w:tcPr>
            <w:tcW w:w="2605" w:type="dxa"/>
            <w:vAlign w:val="center"/>
          </w:tcPr>
          <w:p w14:paraId="6D5CC877" w14:textId="77777777" w:rsidR="003D6172" w:rsidRPr="00613B42" w:rsidRDefault="003D6172" w:rsidP="00616C63">
            <w:pPr>
              <w:jc w:val="center"/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DETAILS OF PARENT</w:t>
            </w:r>
          </w:p>
        </w:tc>
        <w:tc>
          <w:tcPr>
            <w:tcW w:w="3690" w:type="dxa"/>
            <w:vAlign w:val="center"/>
          </w:tcPr>
          <w:p w14:paraId="1B835F8A" w14:textId="77777777" w:rsidR="003D6172" w:rsidRPr="00613B42" w:rsidRDefault="003D6172" w:rsidP="00616C63">
            <w:pPr>
              <w:jc w:val="center"/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PARTICUALRS OF FATHER/GUARDIAN</w:t>
            </w:r>
          </w:p>
        </w:tc>
        <w:tc>
          <w:tcPr>
            <w:tcW w:w="3801" w:type="dxa"/>
            <w:vAlign w:val="center"/>
          </w:tcPr>
          <w:p w14:paraId="19F4F09A" w14:textId="77777777" w:rsidR="003D6172" w:rsidRPr="00613B42" w:rsidRDefault="003D6172" w:rsidP="00616C63">
            <w:pPr>
              <w:jc w:val="center"/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PARTICULARS OF MOTHER/GUARDIAN</w:t>
            </w:r>
          </w:p>
        </w:tc>
      </w:tr>
      <w:tr w:rsidR="003D6172" w:rsidRPr="00613B42" w14:paraId="7AE7FA87" w14:textId="77777777" w:rsidTr="00616C63">
        <w:trPr>
          <w:trHeight w:val="345"/>
          <w:jc w:val="center"/>
        </w:trPr>
        <w:tc>
          <w:tcPr>
            <w:tcW w:w="2605" w:type="dxa"/>
          </w:tcPr>
          <w:p w14:paraId="0C4965DE" w14:textId="77777777" w:rsidR="003D6172" w:rsidRPr="00613B42" w:rsidRDefault="003D6172" w:rsidP="00613B42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Name</w:t>
            </w:r>
          </w:p>
        </w:tc>
        <w:tc>
          <w:tcPr>
            <w:tcW w:w="3690" w:type="dxa"/>
          </w:tcPr>
          <w:p w14:paraId="76D5B316" w14:textId="77777777" w:rsidR="003D6172" w:rsidRPr="00613B42" w:rsidRDefault="003D6172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</w:tcPr>
          <w:p w14:paraId="7F445118" w14:textId="77777777" w:rsidR="003D6172" w:rsidRPr="00613B42" w:rsidRDefault="003D6172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3D6172" w:rsidRPr="00613B42" w14:paraId="27B5F261" w14:textId="77777777" w:rsidTr="00616C63">
        <w:trPr>
          <w:trHeight w:val="345"/>
          <w:jc w:val="center"/>
        </w:trPr>
        <w:tc>
          <w:tcPr>
            <w:tcW w:w="2605" w:type="dxa"/>
          </w:tcPr>
          <w:p w14:paraId="30831424" w14:textId="77777777" w:rsidR="003D6172" w:rsidRPr="00613B42" w:rsidRDefault="007F7135" w:rsidP="00613B42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Date of Birth</w:t>
            </w:r>
          </w:p>
        </w:tc>
        <w:tc>
          <w:tcPr>
            <w:tcW w:w="3690" w:type="dxa"/>
          </w:tcPr>
          <w:p w14:paraId="2FA86FBD" w14:textId="77777777" w:rsidR="003D6172" w:rsidRPr="00613B42" w:rsidRDefault="003D6172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</w:tcPr>
          <w:p w14:paraId="6BD36426" w14:textId="77777777" w:rsidR="003D6172" w:rsidRPr="00613B42" w:rsidRDefault="003D6172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F32C75" w:rsidRPr="00613B42" w14:paraId="7449E9DB" w14:textId="77777777" w:rsidTr="00616C63">
        <w:trPr>
          <w:trHeight w:val="327"/>
          <w:jc w:val="center"/>
        </w:trPr>
        <w:tc>
          <w:tcPr>
            <w:tcW w:w="2605" w:type="dxa"/>
          </w:tcPr>
          <w:p w14:paraId="0A202E5C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Address for communication</w:t>
            </w:r>
          </w:p>
        </w:tc>
        <w:tc>
          <w:tcPr>
            <w:tcW w:w="3690" w:type="dxa"/>
            <w:vMerge w:val="restart"/>
          </w:tcPr>
          <w:p w14:paraId="0F9F3EF7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  <w:vMerge w:val="restart"/>
          </w:tcPr>
          <w:p w14:paraId="6B3F3E67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F32C75" w:rsidRPr="00613B42" w14:paraId="2223C406" w14:textId="77777777" w:rsidTr="00616C63">
        <w:trPr>
          <w:trHeight w:val="345"/>
          <w:jc w:val="center"/>
        </w:trPr>
        <w:tc>
          <w:tcPr>
            <w:tcW w:w="2605" w:type="dxa"/>
          </w:tcPr>
          <w:p w14:paraId="529D5AE3" w14:textId="77777777" w:rsidR="00F32C75" w:rsidRPr="00613B42" w:rsidRDefault="00AC508C" w:rsidP="00613B42">
            <w:pPr>
              <w:rPr>
                <w:b/>
                <w:bCs/>
                <w:lang w:eastAsia="ja-JP" w:bidi="ar-SA"/>
              </w:rPr>
            </w:pPr>
            <w:r>
              <w:rPr>
                <w:b/>
                <w:bCs/>
                <w:lang w:eastAsia="ja-JP" w:bidi="ar-SA"/>
              </w:rPr>
              <w:t>Address Continued</w:t>
            </w:r>
          </w:p>
        </w:tc>
        <w:tc>
          <w:tcPr>
            <w:tcW w:w="3690" w:type="dxa"/>
            <w:vMerge/>
          </w:tcPr>
          <w:p w14:paraId="79B498B1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  <w:vMerge/>
          </w:tcPr>
          <w:p w14:paraId="2052C387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F32C75" w:rsidRPr="00613B42" w14:paraId="4A903FE6" w14:textId="77777777" w:rsidTr="00616C63">
        <w:trPr>
          <w:trHeight w:val="327"/>
          <w:jc w:val="center"/>
        </w:trPr>
        <w:tc>
          <w:tcPr>
            <w:tcW w:w="2605" w:type="dxa"/>
          </w:tcPr>
          <w:p w14:paraId="5123D393" w14:textId="77777777" w:rsidR="00F32C75" w:rsidRPr="00613B42" w:rsidRDefault="00AC508C" w:rsidP="00613B42">
            <w:pPr>
              <w:rPr>
                <w:b/>
                <w:bCs/>
                <w:lang w:eastAsia="ja-JP" w:bidi="ar-SA"/>
              </w:rPr>
            </w:pPr>
            <w:r>
              <w:rPr>
                <w:b/>
                <w:bCs/>
                <w:lang w:eastAsia="ja-JP" w:bidi="ar-SA"/>
              </w:rPr>
              <w:t>Address Continued</w:t>
            </w:r>
          </w:p>
        </w:tc>
        <w:tc>
          <w:tcPr>
            <w:tcW w:w="3690" w:type="dxa"/>
            <w:vMerge/>
          </w:tcPr>
          <w:p w14:paraId="66788D7C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  <w:vMerge/>
          </w:tcPr>
          <w:p w14:paraId="39D8BB25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F32C75" w:rsidRPr="00613B42" w14:paraId="742D411C" w14:textId="77777777" w:rsidTr="00616C63">
        <w:trPr>
          <w:trHeight w:val="345"/>
          <w:jc w:val="center"/>
        </w:trPr>
        <w:tc>
          <w:tcPr>
            <w:tcW w:w="2605" w:type="dxa"/>
          </w:tcPr>
          <w:p w14:paraId="1AF04302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  <w:r>
              <w:rPr>
                <w:b/>
                <w:bCs/>
                <w:lang w:eastAsia="ja-JP" w:bidi="ar-SA"/>
              </w:rPr>
              <w:t>Mobile NO.:</w:t>
            </w:r>
          </w:p>
        </w:tc>
        <w:tc>
          <w:tcPr>
            <w:tcW w:w="3690" w:type="dxa"/>
            <w:vMerge/>
          </w:tcPr>
          <w:p w14:paraId="0E475F26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  <w:vMerge/>
          </w:tcPr>
          <w:p w14:paraId="6319E9DA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3D6172" w:rsidRPr="00613B42" w14:paraId="18CD307B" w14:textId="77777777" w:rsidTr="00616C63">
        <w:trPr>
          <w:trHeight w:val="327"/>
          <w:jc w:val="center"/>
        </w:trPr>
        <w:tc>
          <w:tcPr>
            <w:tcW w:w="2605" w:type="dxa"/>
          </w:tcPr>
          <w:p w14:paraId="0727C51D" w14:textId="77777777" w:rsidR="003D6172" w:rsidRPr="00613B42" w:rsidRDefault="00A22B20" w:rsidP="00613B42">
            <w:pPr>
              <w:rPr>
                <w:b/>
                <w:bCs/>
                <w:lang w:eastAsia="ja-JP" w:bidi="ar-SA"/>
              </w:rPr>
            </w:pPr>
            <w:r>
              <w:rPr>
                <w:b/>
                <w:bCs/>
                <w:lang w:eastAsia="ja-JP" w:bidi="ar-SA"/>
              </w:rPr>
              <w:t>Educational Qualification</w:t>
            </w:r>
          </w:p>
        </w:tc>
        <w:tc>
          <w:tcPr>
            <w:tcW w:w="3690" w:type="dxa"/>
          </w:tcPr>
          <w:p w14:paraId="1BC1996B" w14:textId="77777777" w:rsidR="003D6172" w:rsidRPr="00613B42" w:rsidRDefault="003D6172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</w:tcPr>
          <w:p w14:paraId="6D2753F8" w14:textId="77777777" w:rsidR="003D6172" w:rsidRPr="00613B42" w:rsidRDefault="003D6172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7F7135" w:rsidRPr="00613B42" w14:paraId="17451655" w14:textId="77777777" w:rsidTr="00616C63">
        <w:trPr>
          <w:trHeight w:val="345"/>
          <w:jc w:val="center"/>
        </w:trPr>
        <w:tc>
          <w:tcPr>
            <w:tcW w:w="2605" w:type="dxa"/>
          </w:tcPr>
          <w:p w14:paraId="12C99B01" w14:textId="77777777" w:rsidR="007F7135" w:rsidRPr="00613B42" w:rsidRDefault="00613B42" w:rsidP="00A22B20">
            <w:pPr>
              <w:rPr>
                <w:b/>
                <w:bCs/>
                <w:lang w:eastAsia="ja-JP" w:bidi="ar-SA"/>
              </w:rPr>
            </w:pPr>
            <w:r>
              <w:rPr>
                <w:b/>
                <w:bCs/>
                <w:lang w:eastAsia="ja-JP" w:bidi="ar-SA"/>
              </w:rPr>
              <w:t>Employe</w:t>
            </w:r>
            <w:r w:rsidR="00A22B20">
              <w:rPr>
                <w:b/>
                <w:bCs/>
                <w:lang w:eastAsia="ja-JP" w:bidi="ar-SA"/>
              </w:rPr>
              <w:t>d</w:t>
            </w:r>
            <w:r w:rsidR="007F7135" w:rsidRPr="00613B42">
              <w:rPr>
                <w:b/>
                <w:bCs/>
                <w:lang w:eastAsia="ja-JP" w:bidi="ar-SA"/>
              </w:rPr>
              <w:t xml:space="preserve"> </w:t>
            </w:r>
            <w:r w:rsidR="00A672E4">
              <w:rPr>
                <w:b/>
                <w:bCs/>
                <w:lang w:eastAsia="ja-JP" w:bidi="ar-SA"/>
              </w:rPr>
              <w:t xml:space="preserve">/ </w:t>
            </w:r>
            <w:r w:rsidR="007F7135" w:rsidRPr="00613B42">
              <w:rPr>
                <w:b/>
                <w:bCs/>
                <w:lang w:eastAsia="ja-JP" w:bidi="ar-SA"/>
              </w:rPr>
              <w:t>Business</w:t>
            </w:r>
            <w:r w:rsidR="00A672E4">
              <w:rPr>
                <w:b/>
                <w:bCs/>
                <w:lang w:eastAsia="ja-JP" w:bidi="ar-SA"/>
              </w:rPr>
              <w:t xml:space="preserve"> Type</w:t>
            </w:r>
          </w:p>
        </w:tc>
        <w:tc>
          <w:tcPr>
            <w:tcW w:w="3690" w:type="dxa"/>
          </w:tcPr>
          <w:p w14:paraId="5B4C314E" w14:textId="77777777" w:rsidR="007F7135" w:rsidRPr="00613B42" w:rsidRDefault="007F7135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</w:tcPr>
          <w:p w14:paraId="150C632B" w14:textId="77777777" w:rsidR="007F7135" w:rsidRPr="00613B42" w:rsidRDefault="007F7135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7F7135" w:rsidRPr="00613B42" w14:paraId="574D86B2" w14:textId="77777777" w:rsidTr="00616C63">
        <w:trPr>
          <w:trHeight w:val="345"/>
          <w:jc w:val="center"/>
        </w:trPr>
        <w:tc>
          <w:tcPr>
            <w:tcW w:w="2605" w:type="dxa"/>
          </w:tcPr>
          <w:p w14:paraId="507666B6" w14:textId="77777777" w:rsidR="007F7135" w:rsidRPr="00613B42" w:rsidRDefault="007F7135" w:rsidP="00613B42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Designation</w:t>
            </w:r>
          </w:p>
        </w:tc>
        <w:tc>
          <w:tcPr>
            <w:tcW w:w="3690" w:type="dxa"/>
          </w:tcPr>
          <w:p w14:paraId="694F37EB" w14:textId="77777777" w:rsidR="007F7135" w:rsidRPr="00613B42" w:rsidRDefault="007F7135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</w:tcPr>
          <w:p w14:paraId="1F21307A" w14:textId="77777777" w:rsidR="007F7135" w:rsidRPr="00613B42" w:rsidRDefault="007F7135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7F7135" w:rsidRPr="00613B42" w14:paraId="57F669B7" w14:textId="77777777" w:rsidTr="00616C63">
        <w:trPr>
          <w:trHeight w:val="327"/>
          <w:jc w:val="center"/>
        </w:trPr>
        <w:tc>
          <w:tcPr>
            <w:tcW w:w="2605" w:type="dxa"/>
          </w:tcPr>
          <w:p w14:paraId="5435345A" w14:textId="77777777" w:rsidR="007F7135" w:rsidRPr="00613B42" w:rsidRDefault="007F7135" w:rsidP="00613B42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Monthly Income</w:t>
            </w:r>
          </w:p>
        </w:tc>
        <w:tc>
          <w:tcPr>
            <w:tcW w:w="3690" w:type="dxa"/>
          </w:tcPr>
          <w:p w14:paraId="18264ACC" w14:textId="77777777" w:rsidR="007F7135" w:rsidRPr="00613B42" w:rsidRDefault="007F7135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</w:tcPr>
          <w:p w14:paraId="10102F62" w14:textId="77777777" w:rsidR="007F7135" w:rsidRPr="00613B42" w:rsidRDefault="007F7135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F32C75" w:rsidRPr="00613B42" w14:paraId="00E1F125" w14:textId="77777777" w:rsidTr="00616C63">
        <w:trPr>
          <w:trHeight w:val="345"/>
          <w:jc w:val="center"/>
        </w:trPr>
        <w:tc>
          <w:tcPr>
            <w:tcW w:w="2605" w:type="dxa"/>
          </w:tcPr>
          <w:p w14:paraId="23426447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  <w:r w:rsidRPr="00613B42">
              <w:rPr>
                <w:b/>
                <w:bCs/>
                <w:lang w:eastAsia="ja-JP" w:bidi="ar-SA"/>
              </w:rPr>
              <w:t>Work Address &amp; Phone</w:t>
            </w:r>
          </w:p>
        </w:tc>
        <w:tc>
          <w:tcPr>
            <w:tcW w:w="3690" w:type="dxa"/>
            <w:vMerge w:val="restart"/>
          </w:tcPr>
          <w:p w14:paraId="450DC69E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  <w:vMerge w:val="restart"/>
          </w:tcPr>
          <w:p w14:paraId="3C897889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F32C75" w:rsidRPr="00613B42" w14:paraId="7A7A7684" w14:textId="77777777" w:rsidTr="00616C63">
        <w:trPr>
          <w:trHeight w:val="327"/>
          <w:jc w:val="center"/>
        </w:trPr>
        <w:tc>
          <w:tcPr>
            <w:tcW w:w="2605" w:type="dxa"/>
          </w:tcPr>
          <w:p w14:paraId="76ECD5F4" w14:textId="77777777" w:rsidR="00F32C75" w:rsidRPr="00613B42" w:rsidRDefault="00AC508C" w:rsidP="00613B42">
            <w:pPr>
              <w:rPr>
                <w:b/>
                <w:bCs/>
                <w:lang w:eastAsia="ja-JP" w:bidi="ar-SA"/>
              </w:rPr>
            </w:pPr>
            <w:r>
              <w:rPr>
                <w:b/>
                <w:bCs/>
                <w:lang w:eastAsia="ja-JP" w:bidi="ar-SA"/>
              </w:rPr>
              <w:t>Address Continued</w:t>
            </w:r>
          </w:p>
        </w:tc>
        <w:tc>
          <w:tcPr>
            <w:tcW w:w="3690" w:type="dxa"/>
            <w:vMerge/>
          </w:tcPr>
          <w:p w14:paraId="76D8F6B6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  <w:vMerge/>
          </w:tcPr>
          <w:p w14:paraId="7C7DA045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</w:tr>
      <w:tr w:rsidR="00F32C75" w:rsidRPr="00613B42" w14:paraId="16B6C170" w14:textId="77777777" w:rsidTr="00616C63">
        <w:trPr>
          <w:trHeight w:val="345"/>
          <w:jc w:val="center"/>
        </w:trPr>
        <w:tc>
          <w:tcPr>
            <w:tcW w:w="2605" w:type="dxa"/>
          </w:tcPr>
          <w:p w14:paraId="4721A51B" w14:textId="77777777" w:rsidR="00F32C75" w:rsidRPr="00613B42" w:rsidRDefault="00AC508C" w:rsidP="00613B42">
            <w:pPr>
              <w:rPr>
                <w:b/>
                <w:bCs/>
                <w:lang w:eastAsia="ja-JP" w:bidi="ar-SA"/>
              </w:rPr>
            </w:pPr>
            <w:r>
              <w:rPr>
                <w:b/>
                <w:bCs/>
                <w:lang w:eastAsia="ja-JP" w:bidi="ar-SA"/>
              </w:rPr>
              <w:t>Address Continued</w:t>
            </w:r>
          </w:p>
        </w:tc>
        <w:tc>
          <w:tcPr>
            <w:tcW w:w="3690" w:type="dxa"/>
            <w:vMerge/>
          </w:tcPr>
          <w:p w14:paraId="70C7E016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  <w:tc>
          <w:tcPr>
            <w:tcW w:w="3801" w:type="dxa"/>
            <w:vMerge/>
          </w:tcPr>
          <w:p w14:paraId="3EEC9FAF" w14:textId="77777777" w:rsidR="00F32C75" w:rsidRPr="00613B42" w:rsidRDefault="00F32C75" w:rsidP="00613B42">
            <w:pPr>
              <w:rPr>
                <w:b/>
                <w:bCs/>
                <w:lang w:eastAsia="ja-JP" w:bidi="ar-SA"/>
              </w:rPr>
            </w:pPr>
          </w:p>
        </w:tc>
      </w:tr>
    </w:tbl>
    <w:p w14:paraId="7C279663" w14:textId="77777777" w:rsidR="00AC508C" w:rsidRDefault="00AC508C" w:rsidP="00472D29">
      <w:pPr>
        <w:rPr>
          <w:b/>
          <w:bCs/>
          <w:u w:val="single"/>
        </w:rPr>
      </w:pPr>
    </w:p>
    <w:p w14:paraId="15C156B8" w14:textId="77777777" w:rsidR="00AC508C" w:rsidRDefault="00AC508C" w:rsidP="00472D29">
      <w:pPr>
        <w:rPr>
          <w:b/>
          <w:bCs/>
          <w:u w:val="single"/>
        </w:rPr>
      </w:pPr>
    </w:p>
    <w:p w14:paraId="352882F9" w14:textId="77777777" w:rsidR="00472D29" w:rsidRDefault="00C53A43" w:rsidP="00472D2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Important information / </w:t>
      </w:r>
      <w:r w:rsidR="007F7135" w:rsidRPr="007F7135">
        <w:rPr>
          <w:b/>
          <w:bCs/>
          <w:u w:val="single"/>
        </w:rPr>
        <w:t>Instructions to Parents</w:t>
      </w:r>
      <w:r w:rsidR="007F7135">
        <w:rPr>
          <w:b/>
          <w:bCs/>
          <w:u w:val="single"/>
        </w:rPr>
        <w:t>:</w:t>
      </w:r>
    </w:p>
    <w:p w14:paraId="6E3551C9" w14:textId="77777777" w:rsidR="00BB11BB" w:rsidRPr="00BB11BB" w:rsidRDefault="00BB11BB" w:rsidP="00BB11B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This pre – application is free of cost (to be downloaded from school website)</w:t>
      </w:r>
    </w:p>
    <w:p w14:paraId="0E8F893A" w14:textId="77777777" w:rsidR="00CD66EC" w:rsidRDefault="007F7135" w:rsidP="007368B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368B1">
        <w:rPr>
          <w:b/>
          <w:bCs/>
        </w:rPr>
        <w:t xml:space="preserve">Just filled-in </w:t>
      </w:r>
      <w:r w:rsidR="00756195">
        <w:rPr>
          <w:b/>
          <w:bCs/>
        </w:rPr>
        <w:t>submitted pre-application</w:t>
      </w:r>
      <w:r w:rsidRPr="007368B1">
        <w:rPr>
          <w:b/>
          <w:bCs/>
        </w:rPr>
        <w:t xml:space="preserve"> need not necessarily be </w:t>
      </w:r>
      <w:r w:rsidR="007368B1" w:rsidRPr="007368B1">
        <w:rPr>
          <w:b/>
          <w:bCs/>
        </w:rPr>
        <w:t>accepted by</w:t>
      </w:r>
      <w:r w:rsidRPr="007368B1">
        <w:rPr>
          <w:b/>
          <w:bCs/>
        </w:rPr>
        <w:t xml:space="preserve"> the school.  </w:t>
      </w:r>
    </w:p>
    <w:p w14:paraId="33903DA1" w14:textId="77777777" w:rsidR="00CD66EC" w:rsidRDefault="007F7135" w:rsidP="007368B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368B1">
        <w:rPr>
          <w:b/>
          <w:bCs/>
        </w:rPr>
        <w:t xml:space="preserve">The </w:t>
      </w:r>
      <w:r w:rsidR="00733DD0">
        <w:rPr>
          <w:b/>
          <w:bCs/>
        </w:rPr>
        <w:t>pre-</w:t>
      </w:r>
      <w:r w:rsidRPr="007368B1">
        <w:rPr>
          <w:b/>
          <w:bCs/>
        </w:rPr>
        <w:t xml:space="preserve">application may be successful / unsuccessful for whatsoever reasons and it’s not necessarily be disclosed to the parent.  </w:t>
      </w:r>
    </w:p>
    <w:p w14:paraId="3F990EDF" w14:textId="77777777" w:rsidR="00BB11BB" w:rsidRDefault="00BB11BB" w:rsidP="007368B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Parent’s cooperation to the school </w:t>
      </w:r>
      <w:r w:rsidR="0098068B">
        <w:rPr>
          <w:b/>
          <w:bCs/>
        </w:rPr>
        <w:t>is very much necessary in every aspect.  In case if the parent is of arguing against the functioning matters of school,</w:t>
      </w:r>
      <w:r w:rsidR="0098068B" w:rsidRPr="0098068B">
        <w:rPr>
          <w:b/>
          <w:bCs/>
        </w:rPr>
        <w:t xml:space="preserve"> </w:t>
      </w:r>
      <w:r w:rsidR="0098068B">
        <w:rPr>
          <w:b/>
          <w:bCs/>
        </w:rPr>
        <w:t>then the school would advise them to look in for some other school where they will get satisfied, instead of creating stress every day to the staff, the school authorities &amp; for themselves and to their child.</w:t>
      </w:r>
    </w:p>
    <w:p w14:paraId="6DDC627E" w14:textId="77777777" w:rsidR="00733DD0" w:rsidRPr="007368B1" w:rsidRDefault="00733DD0" w:rsidP="007368B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Original Birth Certificate has to be submitted at the time of admission, which is non-returnable.</w:t>
      </w:r>
    </w:p>
    <w:p w14:paraId="3ABB61AD" w14:textId="77777777" w:rsidR="00C53A43" w:rsidRDefault="00C53A43" w:rsidP="007368B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Mobile phones / any other electronic devices usage is banned within the campus.</w:t>
      </w:r>
    </w:p>
    <w:p w14:paraId="419F04E3" w14:textId="77777777" w:rsidR="00C53A43" w:rsidRDefault="00C53A43" w:rsidP="007368B1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</w:rPr>
      </w:pPr>
      <w:r w:rsidRPr="0054026C">
        <w:rPr>
          <w:b/>
          <w:bCs/>
          <w:i/>
          <w:iCs/>
        </w:rPr>
        <w:t>No photography of the child / learning environment is allowed.</w:t>
      </w:r>
    </w:p>
    <w:p w14:paraId="0C8B468B" w14:textId="77777777" w:rsidR="0098068B" w:rsidRDefault="0098068B" w:rsidP="0098068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Picking up of your child should be on time, late pick up will not be encouraged.</w:t>
      </w:r>
    </w:p>
    <w:p w14:paraId="561E0050" w14:textId="77777777" w:rsidR="0098068B" w:rsidRDefault="0098068B" w:rsidP="0098068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In case if you accept for the above criteria, you will be able to file a pre application by signing below.</w:t>
      </w:r>
    </w:p>
    <w:p w14:paraId="57FED148" w14:textId="77777777" w:rsidR="000312E3" w:rsidRDefault="000312E3" w:rsidP="000312E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Issue of application against the pre application</w:t>
      </w:r>
      <w:r w:rsidRPr="007368B1">
        <w:rPr>
          <w:b/>
          <w:bCs/>
        </w:rPr>
        <w:t xml:space="preserve"> vests with the right of the management.</w:t>
      </w:r>
    </w:p>
    <w:p w14:paraId="65AF974A" w14:textId="77777777" w:rsidR="000312E3" w:rsidRDefault="000312E3" w:rsidP="000312E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The application cost is Rs.300/- &amp; processing of application while submitting is Rs.300/-.  Both the fees are non-refundable.  Kindly make sure &amp; then obtain the application pack.</w:t>
      </w:r>
    </w:p>
    <w:p w14:paraId="1C4BCD73" w14:textId="77777777" w:rsidR="000312E3" w:rsidRDefault="000312E3" w:rsidP="000312E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No capitation fee is charged &amp; no recommendation is encouraged.  Only the school’s decision is final.</w:t>
      </w:r>
    </w:p>
    <w:p w14:paraId="231566E8" w14:textId="77777777" w:rsidR="000312E3" w:rsidRDefault="000312E3" w:rsidP="000312E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Fee charged for the whole year is regardless of date of joining / withdrawal</w:t>
      </w:r>
      <w:r w:rsidR="00733DD0">
        <w:rPr>
          <w:b/>
          <w:bCs/>
        </w:rPr>
        <w:t>.</w:t>
      </w:r>
    </w:p>
    <w:p w14:paraId="0719999E" w14:textId="77777777" w:rsidR="00733DD0" w:rsidRPr="00733DD0" w:rsidRDefault="000312E3" w:rsidP="00733DD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Facilities provided viz., Air conditioner, Transport, Cafeteria,</w:t>
      </w:r>
      <w:r w:rsidRPr="000312E3">
        <w:rPr>
          <w:b/>
          <w:bCs/>
        </w:rPr>
        <w:t xml:space="preserve"> </w:t>
      </w:r>
      <w:r>
        <w:rPr>
          <w:b/>
          <w:bCs/>
        </w:rPr>
        <w:t xml:space="preserve">Lift facilities </w:t>
      </w:r>
      <w:r w:rsidR="00733DD0">
        <w:rPr>
          <w:b/>
          <w:bCs/>
        </w:rPr>
        <w:t xml:space="preserve">may or may not be available and is </w:t>
      </w:r>
      <w:r>
        <w:rPr>
          <w:b/>
          <w:bCs/>
        </w:rPr>
        <w:t>subject to change.</w:t>
      </w:r>
      <w:bookmarkStart w:id="0" w:name="_GoBack"/>
      <w:bookmarkEnd w:id="0"/>
    </w:p>
    <w:p w14:paraId="7C26F2E0" w14:textId="77777777" w:rsidR="0098068B" w:rsidRPr="0098068B" w:rsidRDefault="0098068B" w:rsidP="0098068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368B1">
        <w:rPr>
          <w:b/>
          <w:bCs/>
        </w:rPr>
        <w:t xml:space="preserve">Completed applications </w:t>
      </w:r>
      <w:r w:rsidR="000312E3">
        <w:rPr>
          <w:b/>
          <w:bCs/>
        </w:rPr>
        <w:t>may</w:t>
      </w:r>
      <w:r w:rsidRPr="007368B1">
        <w:rPr>
          <w:b/>
          <w:bCs/>
        </w:rPr>
        <w:t xml:space="preserve"> be called for a prior meeting </w:t>
      </w:r>
      <w:r>
        <w:rPr>
          <w:b/>
          <w:bCs/>
        </w:rPr>
        <w:t>with the coordinator</w:t>
      </w:r>
      <w:r w:rsidRPr="007368B1">
        <w:rPr>
          <w:b/>
          <w:bCs/>
        </w:rPr>
        <w:t xml:space="preserve"> and the need be discussed.</w:t>
      </w:r>
    </w:p>
    <w:p w14:paraId="7D406937" w14:textId="77777777" w:rsidR="00C53A43" w:rsidRDefault="003211BD" w:rsidP="00C53A43">
      <w:pPr>
        <w:jc w:val="both"/>
        <w:rPr>
          <w:b/>
          <w:bCs/>
        </w:rPr>
      </w:pPr>
      <w:r>
        <w:rPr>
          <w:b/>
          <w:bCs/>
          <w:u w:val="single"/>
        </w:rPr>
        <w:t>DECLARATION</w:t>
      </w:r>
      <w:r w:rsidR="00834CF7">
        <w:rPr>
          <w:b/>
          <w:bCs/>
        </w:rPr>
        <w:t>:</w:t>
      </w:r>
    </w:p>
    <w:p w14:paraId="2B116E46" w14:textId="77777777" w:rsidR="003211BD" w:rsidRDefault="00D304B9" w:rsidP="00834CF7">
      <w:pPr>
        <w:jc w:val="both"/>
        <w:rPr>
          <w:b/>
          <w:bCs/>
        </w:rPr>
      </w:pPr>
      <w:r>
        <w:rPr>
          <w:b/>
          <w:bCs/>
        </w:rPr>
        <w:t>We parent’s / Gu</w:t>
      </w:r>
      <w:r w:rsidR="00C53A43">
        <w:rPr>
          <w:b/>
          <w:bCs/>
        </w:rPr>
        <w:t>a</w:t>
      </w:r>
      <w:r>
        <w:rPr>
          <w:b/>
          <w:bCs/>
        </w:rPr>
        <w:t>r</w:t>
      </w:r>
      <w:r w:rsidR="00C53A43">
        <w:rPr>
          <w:b/>
          <w:bCs/>
        </w:rPr>
        <w:t xml:space="preserve">dian’s hereby submit our child’s </w:t>
      </w:r>
      <w:r w:rsidR="000312E3">
        <w:rPr>
          <w:b/>
          <w:bCs/>
        </w:rPr>
        <w:t xml:space="preserve">pre </w:t>
      </w:r>
      <w:r w:rsidR="00C53A43">
        <w:rPr>
          <w:b/>
          <w:bCs/>
        </w:rPr>
        <w:t xml:space="preserve">application for admission to </w:t>
      </w:r>
      <w:proofErr w:type="spellStart"/>
      <w:r w:rsidR="00C53A43">
        <w:rPr>
          <w:b/>
          <w:bCs/>
        </w:rPr>
        <w:t>Brindavan</w:t>
      </w:r>
      <w:proofErr w:type="spellEnd"/>
      <w:r w:rsidR="00C53A43">
        <w:rPr>
          <w:b/>
          <w:bCs/>
        </w:rPr>
        <w:t xml:space="preserve"> </w:t>
      </w:r>
      <w:r w:rsidR="000312E3">
        <w:rPr>
          <w:b/>
          <w:bCs/>
        </w:rPr>
        <w:t>Vidyalaya</w:t>
      </w:r>
      <w:r w:rsidR="00C53A43">
        <w:rPr>
          <w:b/>
          <w:bCs/>
        </w:rPr>
        <w:t>, assuring the school that we will never raise any issues against the staff</w:t>
      </w:r>
      <w:r w:rsidR="00834CF7">
        <w:rPr>
          <w:b/>
          <w:bCs/>
        </w:rPr>
        <w:t>/management</w:t>
      </w:r>
      <w:r w:rsidR="00C53A43">
        <w:rPr>
          <w:b/>
          <w:bCs/>
        </w:rPr>
        <w:t xml:space="preserve"> of </w:t>
      </w:r>
      <w:proofErr w:type="spellStart"/>
      <w:r w:rsidR="00C53A43">
        <w:rPr>
          <w:b/>
          <w:bCs/>
        </w:rPr>
        <w:t>Brindavan</w:t>
      </w:r>
      <w:proofErr w:type="spellEnd"/>
      <w:r w:rsidR="00C53A43">
        <w:rPr>
          <w:b/>
          <w:bCs/>
        </w:rPr>
        <w:t xml:space="preserve"> </w:t>
      </w:r>
      <w:r w:rsidR="000312E3">
        <w:rPr>
          <w:b/>
          <w:bCs/>
        </w:rPr>
        <w:t>Vidyalaya</w:t>
      </w:r>
      <w:r w:rsidR="00C53A43">
        <w:rPr>
          <w:b/>
          <w:bCs/>
        </w:rPr>
        <w:t xml:space="preserve"> for any reason whatsoever be the circumstances / environment.  </w:t>
      </w:r>
    </w:p>
    <w:p w14:paraId="56C040AE" w14:textId="77777777" w:rsidR="003211BD" w:rsidRDefault="00C53A43" w:rsidP="00834CF7">
      <w:pPr>
        <w:jc w:val="both"/>
        <w:rPr>
          <w:b/>
          <w:bCs/>
        </w:rPr>
      </w:pPr>
      <w:r>
        <w:rPr>
          <w:b/>
          <w:bCs/>
        </w:rPr>
        <w:t>We will strictly adhere to the rules and regulations of the school fixed from time to time by the management</w:t>
      </w:r>
      <w:r w:rsidR="000312E3">
        <w:rPr>
          <w:b/>
          <w:bCs/>
        </w:rPr>
        <w:t xml:space="preserve"> in addition to the above mentioned instructions to us</w:t>
      </w:r>
      <w:r>
        <w:rPr>
          <w:b/>
          <w:bCs/>
        </w:rPr>
        <w:t>.  We will maintain the reputation of the school in the society and will never criti</w:t>
      </w:r>
      <w:r w:rsidR="00834CF7">
        <w:rPr>
          <w:b/>
          <w:bCs/>
        </w:rPr>
        <w:t xml:space="preserve">cize for any proceedings &amp; </w:t>
      </w:r>
      <w:r>
        <w:rPr>
          <w:b/>
          <w:bCs/>
        </w:rPr>
        <w:t xml:space="preserve">if </w:t>
      </w:r>
      <w:r w:rsidR="00834CF7">
        <w:rPr>
          <w:b/>
          <w:bCs/>
        </w:rPr>
        <w:t xml:space="preserve">we </w:t>
      </w:r>
      <w:r>
        <w:rPr>
          <w:b/>
          <w:bCs/>
        </w:rPr>
        <w:t xml:space="preserve">happen to violate, </w:t>
      </w:r>
      <w:r w:rsidR="00834CF7">
        <w:rPr>
          <w:b/>
          <w:bCs/>
        </w:rPr>
        <w:t xml:space="preserve">then </w:t>
      </w:r>
      <w:r>
        <w:rPr>
          <w:b/>
          <w:bCs/>
        </w:rPr>
        <w:t xml:space="preserve">we understand that our child’s admission is subject to </w:t>
      </w:r>
      <w:r w:rsidR="00834CF7">
        <w:rPr>
          <w:b/>
          <w:bCs/>
        </w:rPr>
        <w:t xml:space="preserve">continuation at </w:t>
      </w:r>
      <w:proofErr w:type="spellStart"/>
      <w:r w:rsidR="00834CF7">
        <w:rPr>
          <w:b/>
          <w:bCs/>
        </w:rPr>
        <w:t>Brindavan</w:t>
      </w:r>
      <w:proofErr w:type="spellEnd"/>
      <w:r w:rsidR="00834CF7">
        <w:rPr>
          <w:b/>
          <w:bCs/>
        </w:rPr>
        <w:t xml:space="preserve"> </w:t>
      </w:r>
      <w:r w:rsidR="000312E3">
        <w:rPr>
          <w:b/>
          <w:bCs/>
        </w:rPr>
        <w:t>Vidyalaya</w:t>
      </w:r>
      <w:r w:rsidR="00834CF7">
        <w:rPr>
          <w:b/>
          <w:bCs/>
        </w:rPr>
        <w:t>.</w:t>
      </w:r>
      <w:r w:rsidR="00107C82">
        <w:rPr>
          <w:b/>
          <w:bCs/>
        </w:rPr>
        <w:t xml:space="preserve"> </w:t>
      </w:r>
    </w:p>
    <w:p w14:paraId="287E3777" w14:textId="77777777" w:rsidR="00472D29" w:rsidRPr="00472D29" w:rsidRDefault="003211BD" w:rsidP="00834CF7">
      <w:pPr>
        <w:jc w:val="both"/>
        <w:rPr>
          <w:lang w:eastAsia="ja-JP" w:bidi="ar-SA"/>
        </w:rPr>
      </w:pPr>
      <w:r>
        <w:rPr>
          <w:b/>
          <w:bCs/>
        </w:rPr>
        <w:t>W</w:t>
      </w:r>
      <w:r w:rsidR="00107C82">
        <w:rPr>
          <w:b/>
          <w:bCs/>
        </w:rPr>
        <w:t>e hereby declare that all the necessary particulars submitted are true to the best of my/our knowledge and in case if any false information is found, we</w:t>
      </w:r>
      <w:r>
        <w:rPr>
          <w:b/>
          <w:bCs/>
        </w:rPr>
        <w:t xml:space="preserve"> understand that our </w:t>
      </w:r>
      <w:r w:rsidR="00D304B9">
        <w:rPr>
          <w:b/>
          <w:bCs/>
        </w:rPr>
        <w:t xml:space="preserve">Child’s </w:t>
      </w:r>
      <w:r>
        <w:rPr>
          <w:b/>
          <w:bCs/>
        </w:rPr>
        <w:t>admission</w:t>
      </w:r>
      <w:r w:rsidR="00107C82">
        <w:rPr>
          <w:b/>
          <w:bCs/>
        </w:rPr>
        <w:t xml:space="preserve"> is subject to termination.</w:t>
      </w:r>
    </w:p>
    <w:sectPr w:rsidR="00472D29" w:rsidRPr="00472D29" w:rsidSect="00AC508C">
      <w:headerReference w:type="default" r:id="rId7"/>
      <w:footerReference w:type="default" r:id="rId8"/>
      <w:pgSz w:w="12240" w:h="15840" w:code="1"/>
      <w:pgMar w:top="1080" w:right="7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B8A69" w14:textId="77777777" w:rsidR="0053645D" w:rsidRDefault="0053645D" w:rsidP="007F7135">
      <w:pPr>
        <w:spacing w:after="0" w:line="240" w:lineRule="auto"/>
      </w:pPr>
      <w:r>
        <w:separator/>
      </w:r>
    </w:p>
  </w:endnote>
  <w:endnote w:type="continuationSeparator" w:id="0">
    <w:p w14:paraId="3C3673B6" w14:textId="77777777" w:rsidR="0053645D" w:rsidRDefault="0053645D" w:rsidP="007F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18A41" w14:textId="77777777" w:rsidR="007F7135" w:rsidRDefault="007F7135">
    <w:pPr>
      <w:pStyle w:val="Footer"/>
    </w:pPr>
    <w:r>
      <w:t>______________________________     _________________________________             ___________________</w:t>
    </w:r>
  </w:p>
  <w:p w14:paraId="02E1AD3F" w14:textId="77777777" w:rsidR="007F7135" w:rsidRDefault="007F7135">
    <w:pPr>
      <w:pStyle w:val="Footer"/>
    </w:pPr>
    <w:r>
      <w:t xml:space="preserve">   Father’s (Guardian’s) Signature                    Mother’s (Guardian’s) Signature                                 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909E5" w14:textId="77777777" w:rsidR="0053645D" w:rsidRDefault="0053645D" w:rsidP="007F7135">
      <w:pPr>
        <w:spacing w:after="0" w:line="240" w:lineRule="auto"/>
      </w:pPr>
      <w:r>
        <w:separator/>
      </w:r>
    </w:p>
  </w:footnote>
  <w:footnote w:type="continuationSeparator" w:id="0">
    <w:p w14:paraId="1648DCE0" w14:textId="77777777" w:rsidR="0053645D" w:rsidRDefault="0053645D" w:rsidP="007F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196CC" w14:textId="77777777" w:rsidR="007F7135" w:rsidRDefault="007F7135" w:rsidP="00234D0E">
    <w:pPr>
      <w:pStyle w:val="Title"/>
      <w:jc w:val="center"/>
      <w:rPr>
        <w:rFonts w:ascii="Arial Rounded MT Bold" w:eastAsiaTheme="minorHAnsi" w:hAnsi="Arial Rounded MT Bold"/>
        <w:b/>
        <w:bCs/>
        <w:sz w:val="40"/>
        <w:szCs w:val="22"/>
      </w:rPr>
    </w:pPr>
    <w:r w:rsidRPr="00472D29">
      <w:rPr>
        <w:rFonts w:ascii="Arial Rounded MT Bold" w:eastAsiaTheme="minorHAnsi" w:hAnsi="Arial Rounded MT Bold"/>
        <w:b/>
        <w:bCs/>
        <w:sz w:val="40"/>
        <w:szCs w:val="22"/>
      </w:rPr>
      <w:t xml:space="preserve">BRINDAVAN </w:t>
    </w:r>
    <w:r w:rsidR="00A22B20">
      <w:rPr>
        <w:rFonts w:ascii="Arial Rounded MT Bold" w:eastAsiaTheme="minorHAnsi" w:hAnsi="Arial Rounded MT Bold"/>
        <w:b/>
        <w:bCs/>
        <w:sz w:val="40"/>
        <w:szCs w:val="22"/>
      </w:rPr>
      <w:t>VIDYALAYA</w:t>
    </w:r>
  </w:p>
  <w:p w14:paraId="24A30DD7" w14:textId="77777777" w:rsidR="00A22B20" w:rsidRDefault="00A22B20" w:rsidP="00A22B20">
    <w:pPr>
      <w:jc w:val="center"/>
      <w:rPr>
        <w:b/>
        <w:bCs/>
        <w:lang w:eastAsia="ja-JP" w:bidi="ar-SA"/>
      </w:rPr>
    </w:pPr>
    <w:proofErr w:type="spellStart"/>
    <w:r w:rsidRPr="00A22B20">
      <w:rPr>
        <w:b/>
        <w:bCs/>
        <w:lang w:eastAsia="ja-JP" w:bidi="ar-SA"/>
      </w:rPr>
      <w:t>Kallanai</w:t>
    </w:r>
    <w:proofErr w:type="spellEnd"/>
    <w:r w:rsidRPr="00A22B20">
      <w:rPr>
        <w:b/>
        <w:bCs/>
        <w:lang w:eastAsia="ja-JP" w:bidi="ar-SA"/>
      </w:rPr>
      <w:t xml:space="preserve"> Road, Chennai By-Pass, </w:t>
    </w:r>
    <w:proofErr w:type="spellStart"/>
    <w:r w:rsidRPr="00A22B20">
      <w:rPr>
        <w:b/>
        <w:bCs/>
        <w:lang w:eastAsia="ja-JP" w:bidi="ar-SA"/>
      </w:rPr>
      <w:t>T.V.Kovil</w:t>
    </w:r>
    <w:proofErr w:type="spellEnd"/>
    <w:r w:rsidRPr="00A22B20">
      <w:rPr>
        <w:b/>
        <w:bCs/>
        <w:lang w:eastAsia="ja-JP" w:bidi="ar-SA"/>
      </w:rPr>
      <w:t>, Trichy 620 005, TN</w:t>
    </w:r>
    <w:r w:rsidRPr="00A22B20">
      <w:rPr>
        <w:b/>
        <w:bCs/>
        <w:lang w:eastAsia="ja-JP" w:bidi="ar-SA"/>
      </w:rPr>
      <w:tab/>
      <w:t>Ph.: 98422 84325</w:t>
    </w:r>
  </w:p>
  <w:p w14:paraId="1E56C328" w14:textId="467131DE" w:rsidR="00CD66EC" w:rsidRPr="00CD66EC" w:rsidRDefault="00CD66EC" w:rsidP="000312E3">
    <w:pPr>
      <w:jc w:val="center"/>
      <w:rPr>
        <w:rFonts w:ascii="Arial Rounded MT Bold" w:hAnsi="Arial Rounded MT Bold" w:cstheme="majorBidi"/>
        <w:b/>
        <w:bCs/>
        <w:caps/>
        <w:color w:val="1F4E79" w:themeColor="accent1" w:themeShade="80"/>
        <w:kern w:val="28"/>
        <w:sz w:val="18"/>
        <w:szCs w:val="8"/>
        <w:lang w:eastAsia="ja-JP" w:bidi="ar-SA"/>
      </w:rPr>
    </w:pPr>
    <w:proofErr w:type="gramStart"/>
    <w:r w:rsidRPr="00CD66EC">
      <w:rPr>
        <w:rFonts w:ascii="Arial Rounded MT Bold" w:hAnsi="Arial Rounded MT Bold" w:cstheme="majorBidi"/>
        <w:b/>
        <w:bCs/>
        <w:caps/>
        <w:color w:val="1F4E79" w:themeColor="accent1" w:themeShade="80"/>
        <w:kern w:val="28"/>
        <w:sz w:val="18"/>
        <w:szCs w:val="8"/>
        <w:lang w:eastAsia="ja-JP" w:bidi="ar-SA"/>
      </w:rPr>
      <w:t>PRE aPPLICATION</w:t>
    </w:r>
    <w:proofErr w:type="gramEnd"/>
    <w:r w:rsidRPr="00CD66EC">
      <w:rPr>
        <w:rFonts w:ascii="Arial Rounded MT Bold" w:hAnsi="Arial Rounded MT Bold" w:cstheme="majorBidi"/>
        <w:b/>
        <w:bCs/>
        <w:caps/>
        <w:color w:val="1F4E79" w:themeColor="accent1" w:themeShade="80"/>
        <w:kern w:val="28"/>
        <w:sz w:val="18"/>
        <w:szCs w:val="8"/>
        <w:lang w:eastAsia="ja-JP" w:bidi="ar-SA"/>
      </w:rPr>
      <w:t xml:space="preserve"> </w:t>
    </w:r>
    <w:r w:rsidR="000312E3">
      <w:rPr>
        <w:rFonts w:ascii="Arial Rounded MT Bold" w:hAnsi="Arial Rounded MT Bold" w:cstheme="majorBidi"/>
        <w:b/>
        <w:bCs/>
        <w:caps/>
        <w:color w:val="1F4E79" w:themeColor="accent1" w:themeShade="80"/>
        <w:kern w:val="28"/>
        <w:sz w:val="18"/>
        <w:szCs w:val="8"/>
        <w:lang w:eastAsia="ja-JP" w:bidi="ar-SA"/>
      </w:rPr>
      <w:t>for Reception Year I (Free of Cost) FOR JUNE 20</w:t>
    </w:r>
    <w:r w:rsidR="00A83A31">
      <w:rPr>
        <w:rFonts w:ascii="Arial Rounded MT Bold" w:hAnsi="Arial Rounded MT Bold" w:cstheme="majorBidi"/>
        <w:b/>
        <w:bCs/>
        <w:caps/>
        <w:color w:val="1F4E79" w:themeColor="accent1" w:themeShade="80"/>
        <w:kern w:val="28"/>
        <w:sz w:val="18"/>
        <w:szCs w:val="8"/>
        <w:lang w:eastAsia="ja-JP" w:bidi="ar-SA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16C3"/>
    <w:multiLevelType w:val="hybridMultilevel"/>
    <w:tmpl w:val="C9EE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29"/>
    <w:rsid w:val="000312E3"/>
    <w:rsid w:val="000E5AD1"/>
    <w:rsid w:val="00107C82"/>
    <w:rsid w:val="00234D0E"/>
    <w:rsid w:val="003211BD"/>
    <w:rsid w:val="003C28A2"/>
    <w:rsid w:val="003D6172"/>
    <w:rsid w:val="00472D29"/>
    <w:rsid w:val="004B4349"/>
    <w:rsid w:val="0053645D"/>
    <w:rsid w:val="0054026C"/>
    <w:rsid w:val="005B76B5"/>
    <w:rsid w:val="005D7C6D"/>
    <w:rsid w:val="00613B42"/>
    <w:rsid w:val="00616C63"/>
    <w:rsid w:val="00733DD0"/>
    <w:rsid w:val="007368B1"/>
    <w:rsid w:val="00756195"/>
    <w:rsid w:val="00793DC0"/>
    <w:rsid w:val="007D0A89"/>
    <w:rsid w:val="007F7135"/>
    <w:rsid w:val="00834CF7"/>
    <w:rsid w:val="0098068B"/>
    <w:rsid w:val="00985E04"/>
    <w:rsid w:val="00A22B20"/>
    <w:rsid w:val="00A672E4"/>
    <w:rsid w:val="00A83A31"/>
    <w:rsid w:val="00AB1F3B"/>
    <w:rsid w:val="00AC508C"/>
    <w:rsid w:val="00B30998"/>
    <w:rsid w:val="00B50AFB"/>
    <w:rsid w:val="00BB11BB"/>
    <w:rsid w:val="00C53A43"/>
    <w:rsid w:val="00CD66EC"/>
    <w:rsid w:val="00D304B9"/>
    <w:rsid w:val="00EB6C8A"/>
    <w:rsid w:val="00F32C75"/>
    <w:rsid w:val="00F7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C7F7"/>
  <w15:chartTrackingRefBased/>
  <w15:docId w15:val="{48B4448B-3318-4574-AF23-1016A2B9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472D29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2"/>
    <w:rsid w:val="00472D29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eastAsia="ja-JP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D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2D29"/>
    <w:rPr>
      <w:rFonts w:eastAsiaTheme="minorEastAsia"/>
      <w:color w:val="5A5A5A" w:themeColor="text1" w:themeTint="A5"/>
      <w:spacing w:val="15"/>
    </w:rPr>
  </w:style>
  <w:style w:type="paragraph" w:customStyle="1" w:styleId="InvoiceHeading">
    <w:name w:val="Invoice Heading"/>
    <w:basedOn w:val="Normal"/>
    <w:next w:val="Normal"/>
    <w:uiPriority w:val="2"/>
    <w:qFormat/>
    <w:rsid w:val="00472D29"/>
    <w:pPr>
      <w:spacing w:before="600" w:after="240" w:line="240" w:lineRule="auto"/>
    </w:pPr>
    <w:rPr>
      <w:b/>
      <w:bCs/>
      <w:caps/>
      <w:color w:val="1F4E79" w:themeColor="accent1" w:themeShade="80"/>
      <w:kern w:val="2"/>
      <w:sz w:val="28"/>
      <w:szCs w:val="20"/>
      <w:lang w:eastAsia="ja-JP" w:bidi="ar-SA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472D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2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135"/>
  </w:style>
  <w:style w:type="paragraph" w:styleId="Footer">
    <w:name w:val="footer"/>
    <w:basedOn w:val="Normal"/>
    <w:link w:val="FooterChar"/>
    <w:uiPriority w:val="99"/>
    <w:unhideWhenUsed/>
    <w:rsid w:val="007F7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135"/>
  </w:style>
  <w:style w:type="paragraph" w:styleId="ListParagraph">
    <w:name w:val="List Paragraph"/>
    <w:basedOn w:val="Normal"/>
    <w:uiPriority w:val="34"/>
    <w:qFormat/>
    <w:rsid w:val="007368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Sathappan Ranganathan</dc:creator>
  <cp:keywords/>
  <dc:description/>
  <cp:lastModifiedBy>Sathappan Ranganathan</cp:lastModifiedBy>
  <cp:revision>7</cp:revision>
  <cp:lastPrinted>2017-04-12T08:07:00Z</cp:lastPrinted>
  <dcterms:created xsi:type="dcterms:W3CDTF">2017-04-12T06:28:00Z</dcterms:created>
  <dcterms:modified xsi:type="dcterms:W3CDTF">2019-04-03T09:16:00Z</dcterms:modified>
</cp:coreProperties>
</file>